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A6" w:rsidRPr="006055E5" w:rsidRDefault="00D17E40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Прокуратурой Каргатского района подведены</w:t>
      </w:r>
      <w:r w:rsidR="007621DE" w:rsidRPr="006055E5">
        <w:rPr>
          <w:rFonts w:ascii="Times New Roman" w:hAnsi="Times New Roman" w:cs="Times New Roman"/>
          <w:sz w:val="28"/>
          <w:szCs w:val="28"/>
        </w:rPr>
        <w:t xml:space="preserve"> итоги</w:t>
      </w:r>
      <w:r w:rsidRPr="006055E5">
        <w:rPr>
          <w:rFonts w:ascii="Times New Roman" w:hAnsi="Times New Roman" w:cs="Times New Roman"/>
          <w:sz w:val="28"/>
          <w:szCs w:val="28"/>
        </w:rPr>
        <w:t xml:space="preserve"> </w:t>
      </w:r>
      <w:r w:rsidR="00D11537" w:rsidRPr="006055E5">
        <w:rPr>
          <w:rFonts w:ascii="Times New Roman" w:hAnsi="Times New Roman" w:cs="Times New Roman"/>
          <w:sz w:val="28"/>
          <w:szCs w:val="28"/>
        </w:rPr>
        <w:t xml:space="preserve">деятельности за 2022 год </w:t>
      </w:r>
      <w:r w:rsidRPr="006055E5">
        <w:rPr>
          <w:rFonts w:ascii="Times New Roman" w:hAnsi="Times New Roman" w:cs="Times New Roman"/>
          <w:sz w:val="28"/>
          <w:szCs w:val="28"/>
        </w:rPr>
        <w:t xml:space="preserve">накануне </w:t>
      </w:r>
      <w:r w:rsidR="00D11537" w:rsidRPr="006055E5">
        <w:rPr>
          <w:rFonts w:ascii="Times New Roman" w:hAnsi="Times New Roman" w:cs="Times New Roman"/>
          <w:sz w:val="28"/>
          <w:szCs w:val="28"/>
        </w:rPr>
        <w:t>Дня работника прокуратуры Российской Федерации</w:t>
      </w:r>
      <w:r w:rsidR="00D417A6" w:rsidRPr="006055E5">
        <w:rPr>
          <w:rFonts w:ascii="Times New Roman" w:hAnsi="Times New Roman" w:cs="Times New Roman"/>
          <w:sz w:val="28"/>
          <w:szCs w:val="28"/>
        </w:rPr>
        <w:t>.</w:t>
      </w:r>
    </w:p>
    <w:p w:rsidR="005B36D4" w:rsidRPr="006055E5" w:rsidRDefault="00D417A6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День работника прокуратуры РФ установлен Указом Президента Российской Федерации от 29.12.1995 № 1329 и отмечается 12 января</w:t>
      </w:r>
      <w:r w:rsidR="00453AC7" w:rsidRPr="006055E5">
        <w:rPr>
          <w:rFonts w:ascii="Times New Roman" w:hAnsi="Times New Roman" w:cs="Times New Roman"/>
          <w:sz w:val="28"/>
          <w:szCs w:val="28"/>
        </w:rPr>
        <w:t>.</w:t>
      </w:r>
      <w:r w:rsidRPr="006055E5">
        <w:rPr>
          <w:rFonts w:ascii="Times New Roman" w:hAnsi="Times New Roman" w:cs="Times New Roman"/>
          <w:sz w:val="28"/>
          <w:szCs w:val="28"/>
        </w:rPr>
        <w:t xml:space="preserve"> В 2023 году отмечается 301 годовщина 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создания органов </w:t>
      </w:r>
      <w:r w:rsidRPr="006055E5">
        <w:rPr>
          <w:rFonts w:ascii="Times New Roman" w:hAnsi="Times New Roman" w:cs="Times New Roman"/>
          <w:sz w:val="28"/>
          <w:szCs w:val="28"/>
        </w:rPr>
        <w:t>прокуратуры России</w:t>
      </w:r>
      <w:r w:rsidR="003E16E4" w:rsidRPr="006055E5">
        <w:rPr>
          <w:rFonts w:ascii="Times New Roman" w:hAnsi="Times New Roman" w:cs="Times New Roman"/>
          <w:sz w:val="28"/>
          <w:szCs w:val="28"/>
        </w:rPr>
        <w:t xml:space="preserve"> по </w:t>
      </w:r>
      <w:r w:rsidRPr="006055E5">
        <w:rPr>
          <w:rFonts w:ascii="Times New Roman" w:hAnsi="Times New Roman" w:cs="Times New Roman"/>
          <w:sz w:val="28"/>
          <w:szCs w:val="28"/>
        </w:rPr>
        <w:t xml:space="preserve">Указу Петра Первого </w:t>
      </w:r>
      <w:r w:rsidR="003E16E4" w:rsidRPr="006055E5">
        <w:rPr>
          <w:rFonts w:ascii="Times New Roman" w:hAnsi="Times New Roman" w:cs="Times New Roman"/>
          <w:sz w:val="28"/>
          <w:szCs w:val="28"/>
        </w:rPr>
        <w:t>в 1722 году.</w:t>
      </w:r>
    </w:p>
    <w:p w:rsidR="00D137FA" w:rsidRPr="006055E5" w:rsidRDefault="00D11537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Всего прокуратурой района в 2022 году выявлено 1611 нарушений федерального и регионального законодательства, в том числе, 204 незаконных правовых актов. С целью устранения нарушений прокуратурой принесено 204 протеста на незаконные правовые акты, внесено 616 представлений, направлено в суд 55 заявлений на общую сумму 1207000 рублей.</w:t>
      </w:r>
      <w:r w:rsidR="00D137FA" w:rsidRPr="006055E5">
        <w:rPr>
          <w:rFonts w:ascii="Times New Roman" w:hAnsi="Times New Roman" w:cs="Times New Roman"/>
          <w:sz w:val="28"/>
          <w:szCs w:val="28"/>
        </w:rPr>
        <w:t xml:space="preserve"> По постановлениям прокурора к </w:t>
      </w:r>
      <w:bookmarkStart w:id="0" w:name="_GoBack"/>
      <w:bookmarkEnd w:id="0"/>
      <w:r w:rsidR="00D137FA" w:rsidRPr="006055E5">
        <w:rPr>
          <w:rFonts w:ascii="Times New Roman" w:hAnsi="Times New Roman" w:cs="Times New Roman"/>
          <w:sz w:val="28"/>
          <w:szCs w:val="28"/>
        </w:rPr>
        <w:t>административной ответственности привлечено 88 должностных и юридических лиц, в отношении одного лица возбуждено уголовное дело.</w:t>
      </w:r>
    </w:p>
    <w:p w:rsidR="00D137FA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в сфере соблюдения прав и свобод человека и гражданина, трудовых и жилищных прав граждан, прав инвалидов и престарелых, прав несовершеннолетних, в сфере здравоохранения и при рассмотрении обращений граждан. Также выявлены нарушения законов о государственной и муниципальной собственности, о землепользовании, о бюджете, в сфере закупок товаров и услуг для государственных и муниципальных нужд, в области охраны окружающей среды и природопользования.</w:t>
      </w:r>
    </w:p>
    <w:p w:rsidR="00D137FA" w:rsidRPr="006055E5" w:rsidRDefault="00AC0AFE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>В 2022 году прокуратурой района разрешено 128 обращений граждан и юридических лиц.</w:t>
      </w:r>
    </w:p>
    <w:p w:rsidR="00453AC7" w:rsidRPr="006055E5" w:rsidRDefault="00D137FA" w:rsidP="00605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5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6055E5">
        <w:rPr>
          <w:rFonts w:ascii="Times New Roman" w:hAnsi="Times New Roman" w:cs="Times New Roman"/>
          <w:sz w:val="28"/>
          <w:szCs w:val="28"/>
        </w:rPr>
        <w:t>прокур</w:t>
      </w:r>
      <w:r w:rsidR="00AC0AFE" w:rsidRPr="006055E5">
        <w:rPr>
          <w:rFonts w:ascii="Times New Roman" w:hAnsi="Times New Roman" w:cs="Times New Roman"/>
          <w:sz w:val="28"/>
          <w:szCs w:val="28"/>
        </w:rPr>
        <w:t xml:space="preserve">атурой мер реагирования </w:t>
      </w:r>
      <w:r w:rsidRPr="006055E5">
        <w:rPr>
          <w:rFonts w:ascii="Times New Roman" w:hAnsi="Times New Roman" w:cs="Times New Roman"/>
          <w:sz w:val="28"/>
          <w:szCs w:val="28"/>
        </w:rPr>
        <w:t xml:space="preserve">восстановлены права </w:t>
      </w:r>
      <w:r w:rsidR="00AC0AFE" w:rsidRPr="006055E5">
        <w:rPr>
          <w:rFonts w:ascii="Times New Roman" w:hAnsi="Times New Roman" w:cs="Times New Roman"/>
          <w:sz w:val="28"/>
          <w:szCs w:val="28"/>
        </w:rPr>
        <w:t>более 250 человек.</w:t>
      </w:r>
    </w:p>
    <w:sectPr w:rsidR="00453AC7" w:rsidRPr="0060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012"/>
    <w:rsid w:val="0013058C"/>
    <w:rsid w:val="001546A5"/>
    <w:rsid w:val="002C4937"/>
    <w:rsid w:val="003E16E4"/>
    <w:rsid w:val="00453AC7"/>
    <w:rsid w:val="00472514"/>
    <w:rsid w:val="0052251C"/>
    <w:rsid w:val="00593D34"/>
    <w:rsid w:val="005B36D4"/>
    <w:rsid w:val="006055E5"/>
    <w:rsid w:val="00632983"/>
    <w:rsid w:val="007621DE"/>
    <w:rsid w:val="00765BBE"/>
    <w:rsid w:val="00812621"/>
    <w:rsid w:val="0086635A"/>
    <w:rsid w:val="00AC0AFE"/>
    <w:rsid w:val="00B868F1"/>
    <w:rsid w:val="00D11537"/>
    <w:rsid w:val="00D137FA"/>
    <w:rsid w:val="00D17E40"/>
    <w:rsid w:val="00D417A6"/>
    <w:rsid w:val="00DD4012"/>
    <w:rsid w:val="00F5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C034"/>
  <w15:chartTrackingRefBased/>
  <w15:docId w15:val="{31298234-785F-40D8-B313-B5FFCF78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Дмитрий Витальевич</dc:creator>
  <cp:keywords/>
  <dc:description/>
  <cp:lastModifiedBy>Путренко Николай Игоревич</cp:lastModifiedBy>
  <cp:revision>2</cp:revision>
  <dcterms:created xsi:type="dcterms:W3CDTF">2023-01-11T09:59:00Z</dcterms:created>
  <dcterms:modified xsi:type="dcterms:W3CDTF">2023-01-11T09:59:00Z</dcterms:modified>
</cp:coreProperties>
</file>