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A3" w:rsidRDefault="00F32FA3" w:rsidP="00F32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«Согласовано»:                                                                      «Утверждаю»:</w:t>
      </w:r>
    </w:p>
    <w:p w:rsidR="00F32FA3" w:rsidRDefault="00F32FA3" w:rsidP="00F32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первичной                            Директор МКУК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СКК»                                                        профсоюзной организации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32FA3" w:rsidRDefault="00F32FA3" w:rsidP="00F32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С.Л. </w:t>
      </w:r>
      <w:proofErr w:type="spellStart"/>
      <w:r>
        <w:rPr>
          <w:rFonts w:ascii="Times New Roman" w:hAnsi="Times New Roman"/>
          <w:sz w:val="28"/>
          <w:szCs w:val="28"/>
        </w:rPr>
        <w:t>Блуднина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__________ М.С. </w:t>
      </w:r>
      <w:proofErr w:type="spellStart"/>
      <w:r>
        <w:rPr>
          <w:rFonts w:ascii="Times New Roman" w:hAnsi="Times New Roman"/>
          <w:sz w:val="28"/>
          <w:szCs w:val="28"/>
        </w:rPr>
        <w:t>Нибарак</w:t>
      </w:r>
      <w:proofErr w:type="spellEnd"/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rPr>
          <w:b/>
        </w:rPr>
      </w:pPr>
    </w:p>
    <w:p w:rsidR="00F32FA3" w:rsidRDefault="00F32FA3" w:rsidP="00F32F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F32FA3" w:rsidRDefault="00F32FA3" w:rsidP="00F32F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внутреннего трудового распорядка                                                                       муниципального казенного учреждения культуры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социально-культурный комплекс»                                              </w:t>
      </w: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положения………………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и увольнения работников муниципального казенного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комплекс»……………………..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обязанности и права работодателя муниципального казенного учреждения 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комплекс»……………………..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обязанности работников муниципального казенного учреждения 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комплекс»…………………………………..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время и его использование………………………………………………..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труда…………………………………………………………………..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Pr="00F32FA3" w:rsidRDefault="00F32FA3" w:rsidP="00F32FA3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2FA3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Правила внутреннего трудового распорядка муниципального казенного учреждения 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 – нормативный акт, регламентирующий в соответствии с Трудовым Кодексом Российской Федерации (далее ТК РФ) и иными федеральными законами порядок приема и увольнения работников, основные права, обязанности, ответственность сторон трудового договора, режим работы, время отдыха, применение к работникам меры поощрения и взыскания, а также иные вопросы регулирования трудовых отношений в учреждении.</w:t>
      </w:r>
      <w:proofErr w:type="gramEnd"/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имеют целью способствовать наиболее эффективной организации и повышению производительности труда, а также соблюдению трудовой дисциплины.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 доводятся до сведения каждого работника.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приема и увольнения работников муниципального казенного учреждения культуры «</w:t>
      </w:r>
      <w:proofErr w:type="spellStart"/>
      <w:r>
        <w:rPr>
          <w:rFonts w:ascii="Times New Roman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социально-культурный комплекс»</w:t>
      </w:r>
    </w:p>
    <w:p w:rsidR="00F32FA3" w:rsidRDefault="00F32FA3" w:rsidP="00F32F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на работу работодатель обязан потребовать от </w:t>
      </w:r>
      <w:proofErr w:type="gramStart"/>
      <w:r>
        <w:rPr>
          <w:rFonts w:ascii="Times New Roman" w:hAnsi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паспорт или иной документ, удостоверяющий личность;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трудовую книжку, за исключением случаев, когда работник поступает на работу впервые или на условиях внешнего совместительства;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 об образовании,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страховое свидетельство государственного пенсионного страхования;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 воинского учета - для военнообязанных и лиц, подлежащих призыву на военную службу;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6) свидетельство о постановке на учет в налоговом органе.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7) - справку о наличии (отсутствии) судимости и (или) факта уголовного преследования по реабилитирующим основаниям, выданной в порядке и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Прием на работу производится путем заключения письменного трудового договора, оформляется приказом. Данный приказ объявляется работнику под расписку в трехдневный срок со дня подписания трудового договора.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Работодатель обязан ознакомить работника с действующими правилами внутреннего трудового распорядка, коллективным договором, должностной инструкцией, иными локальными нормативными актами, имеющими отношение к трудовой функции работника.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Изменения и расторжения трудового договора производится в соответствии с ТК.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произвести с ним окончательный расчет.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3.Основные обязанности и права работодателя муниципального казенного учреждения культуры </w:t>
      </w:r>
    </w:p>
    <w:p w:rsidR="00F32FA3" w:rsidRDefault="00F32FA3" w:rsidP="00F32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социально-культурный комплекс»</w:t>
      </w:r>
    </w:p>
    <w:p w:rsidR="00F32FA3" w:rsidRDefault="00F32FA3" w:rsidP="00F32FA3">
      <w:pPr>
        <w:spacing w:after="0"/>
        <w:ind w:left="114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3.1.Основные права и обязанности работодателя определяются в соответствии со ст. 22 ТК РФ.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Работодатель имеет право: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заключать, изменять и расторгать трудовые договоры с работниками в порядке,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которые установлены ТК РФ, иными федеральными законами;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коллективные переговоры и заключать коллективные договоры;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работников за добросовестный эффективный труд;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работников к дисциплинарной и материальной ответственности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ТК РФ, иными федеральными законами;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локальные нормативные акты;</w:t>
      </w:r>
    </w:p>
    <w:p w:rsidR="00F32FA3" w:rsidRDefault="00F32FA3" w:rsidP="00F32F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Работодатель обязан: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законы и иные нормативные акты, локальные нормативные условия коллективного договора, соглашений и трудовых договоров;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безопасность труда и условия, отвечающие требованиям охраны и гигиены труда;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работников оборудованием, инструментами, технической документацией, иными средствами, необходимыми для исполнения ими трудовых обязанностей;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работникам равную оплату за труд равной ценности;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выплачивать в полном размере причитающуюся работникам заработную плату в установленные ТК РФ, коллективным договором, настоящими правилами, трудовыми договорами;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представителям работников полную и достоверную информацию необходимую для заключения коллективного договора, соглашения;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представления соответствующих профсоюзных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условия, обеспечивающие участие работников в управлении организацией предусмотренных ТК РФ, иными федеральными законами и коллективным договором;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возмещать вред, причиненный работникам,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F32FA3" w:rsidRDefault="00F32FA3" w:rsidP="00F32FA3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Работодатель также обязан: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основных функций и развитие материально-технической базы муниципального казенного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соответствии с его статусом и уставом, определить производственный режим для коллектива, нести ответственность за работу по подбору, расстановке и восполнению кадров;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организовать труд рабочих и служащих с учетом специальности и квалификации каждого;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профессионального и творческого роста, внедрения передового опыта, научной организации труда на каждом рабочем месте;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в коллективе деловой творческой обстановки, всемерно поддерживать и развивать творческую инициативу сотрудников, своевременно рассматривать критические замечания работников и сообщать им о принятых мерах;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улучшать условия труда сотрудников, создавать условия для отдыха во время обеденного перерыва;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относиться к нуждам и запросам работников, проявлять заботу об их социально-бытовых нуждах;</w:t>
      </w:r>
    </w:p>
    <w:p w:rsidR="00F32FA3" w:rsidRDefault="00F32FA3" w:rsidP="00F32FA3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контролировать соблюдение работниками инструкций по технике безопасности и пожарной безопасности.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ind w:left="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4.Основные обязанности работников муниципального казенного культуры «</w:t>
      </w:r>
      <w:proofErr w:type="spellStart"/>
      <w:r>
        <w:rPr>
          <w:rFonts w:ascii="Times New Roman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социально-культурный комплекс»</w:t>
      </w:r>
    </w:p>
    <w:p w:rsidR="00F32FA3" w:rsidRDefault="00F32FA3" w:rsidP="00F32FA3">
      <w:pPr>
        <w:spacing w:after="0"/>
        <w:ind w:left="1140"/>
        <w:rPr>
          <w:rFonts w:ascii="Times New Roman" w:hAnsi="Times New Roman"/>
          <w:b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Основные права и обязанности работников определяются в соответствии со ст. 21 ТК РФ и их должностными инструкциями, разработанными с учетом нормативных актов.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Работник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ему работы, обусловленной трудовым договором;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своевременную и в полном объеме выплату заработной платы в соответствии с квалификацией, сложностью труда, количеством выполненной работы;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управлении организацией в предусмотренных ТК РФ, иными федеральными законами и коллективным договором формах;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федеральными законами;</w:t>
      </w:r>
    </w:p>
    <w:p w:rsidR="00F32FA3" w:rsidRDefault="00F32FA3" w:rsidP="00F32FA3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Работник обязан: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трудовую дисциплину;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установленные нормы труда;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бережно относиться к имуществу работодателя;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улучшать качество работы, постоянно повышать профессиональный и культурный уровень;</w:t>
      </w:r>
    </w:p>
    <w:p w:rsidR="00F32FA3" w:rsidRDefault="00F32FA3" w:rsidP="00F32FA3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в чистоте и порядке свое рабочее место;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Рабочее время и его использование.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Продолжительность рабочего времени работников муниципального казенного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комплекс», за исключением почасовиков и совместителей, составляет 40 часов в неделю для мужчин, 36 часов в неделю для женщин.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 xml:space="preserve">5.2.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Режим работы 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МКУК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СКК</w:t>
      </w:r>
    </w:p>
    <w:p w:rsidR="00F32FA3" w:rsidRDefault="000B3538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Понедельник - пятница</w:t>
      </w:r>
      <w:r w:rsidR="00EF3701">
        <w:rPr>
          <w:rFonts w:ascii="Times New Roman" w:eastAsiaTheme="minorHAnsi" w:hAnsi="Times New Roman"/>
          <w:sz w:val="28"/>
          <w:szCs w:val="28"/>
        </w:rPr>
        <w:t xml:space="preserve">      с 9.00 до 17</w:t>
      </w:r>
      <w:r w:rsidR="00FA7789">
        <w:rPr>
          <w:rFonts w:ascii="Times New Roman" w:eastAsiaTheme="minorHAnsi" w:hAnsi="Times New Roman"/>
          <w:sz w:val="28"/>
          <w:szCs w:val="28"/>
        </w:rPr>
        <w:t>.00 перерыв с 13.00 до 15.00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Выходной суббота, воскресенье.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Суминский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СДК  </w:t>
      </w:r>
    </w:p>
    <w:p w:rsidR="00F32FA3" w:rsidRDefault="005D227E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Понедельник, вторник,</w:t>
      </w:r>
      <w:bookmarkStart w:id="0" w:name="_GoBack"/>
      <w:bookmarkEnd w:id="0"/>
      <w:r w:rsidR="000B3538">
        <w:rPr>
          <w:rFonts w:ascii="Times New Roman" w:eastAsiaTheme="minorHAnsi" w:hAnsi="Times New Roman"/>
          <w:sz w:val="28"/>
          <w:szCs w:val="28"/>
        </w:rPr>
        <w:t xml:space="preserve"> четверг </w:t>
      </w:r>
      <w:r w:rsidR="00857242">
        <w:rPr>
          <w:rFonts w:ascii="Times New Roman" w:eastAsiaTheme="minorHAnsi" w:hAnsi="Times New Roman"/>
          <w:sz w:val="28"/>
          <w:szCs w:val="28"/>
        </w:rPr>
        <w:t xml:space="preserve">    с  9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.00 </w:t>
      </w:r>
      <w:r w:rsidR="000B3538">
        <w:rPr>
          <w:rFonts w:ascii="Times New Roman" w:eastAsiaTheme="minorHAnsi" w:hAnsi="Times New Roman"/>
          <w:sz w:val="28"/>
          <w:szCs w:val="28"/>
        </w:rPr>
        <w:t>до</w:t>
      </w:r>
      <w:r w:rsidR="00FA7789">
        <w:rPr>
          <w:rFonts w:ascii="Times New Roman" w:eastAsiaTheme="minorHAnsi" w:hAnsi="Times New Roman"/>
          <w:sz w:val="28"/>
          <w:szCs w:val="28"/>
        </w:rPr>
        <w:t xml:space="preserve"> 17</w:t>
      </w:r>
      <w:r w:rsidR="000B3538">
        <w:rPr>
          <w:rFonts w:ascii="Times New Roman" w:eastAsiaTheme="minorHAnsi" w:hAnsi="Times New Roman"/>
          <w:sz w:val="28"/>
          <w:szCs w:val="28"/>
        </w:rPr>
        <w:t xml:space="preserve">.00    </w:t>
      </w:r>
      <w:r w:rsidR="00FA7789">
        <w:rPr>
          <w:rFonts w:ascii="Times New Roman" w:eastAsiaTheme="minorHAnsi" w:hAnsi="Times New Roman"/>
          <w:sz w:val="28"/>
          <w:szCs w:val="28"/>
        </w:rPr>
        <w:t>перерыв с 12.00 до 15.00</w:t>
      </w:r>
    </w:p>
    <w:p w:rsidR="00F32FA3" w:rsidRDefault="005D227E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Среда, п</w:t>
      </w:r>
      <w:r w:rsidR="00FA7789">
        <w:rPr>
          <w:rFonts w:ascii="Times New Roman" w:eastAsiaTheme="minorHAnsi" w:hAnsi="Times New Roman"/>
          <w:sz w:val="28"/>
          <w:szCs w:val="28"/>
        </w:rPr>
        <w:t>ятница, суббота</w:t>
      </w:r>
      <w:r w:rsidR="00857242">
        <w:rPr>
          <w:rFonts w:ascii="Times New Roman" w:eastAsiaTheme="minorHAnsi" w:hAnsi="Times New Roman"/>
          <w:sz w:val="28"/>
          <w:szCs w:val="28"/>
        </w:rPr>
        <w:t xml:space="preserve"> 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с</w:t>
      </w:r>
      <w:r w:rsidR="00857242">
        <w:rPr>
          <w:rFonts w:ascii="Times New Roman" w:eastAsiaTheme="minorHAnsi" w:hAnsi="Times New Roman"/>
          <w:sz w:val="28"/>
          <w:szCs w:val="28"/>
        </w:rPr>
        <w:t xml:space="preserve">  10.00 до 12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.00 и с 20.00 до 23.00  </w:t>
      </w:r>
    </w:p>
    <w:p w:rsidR="00F32FA3" w:rsidRDefault="005D227E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F32FA3">
        <w:rPr>
          <w:rFonts w:ascii="Times New Roman" w:eastAsiaTheme="minorHAnsi" w:hAnsi="Times New Roman"/>
          <w:sz w:val="28"/>
          <w:szCs w:val="28"/>
        </w:rPr>
        <w:t>ыходной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воскресенье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Усть-Суминский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СК</w:t>
      </w:r>
    </w:p>
    <w:p w:rsidR="00857242" w:rsidRDefault="004C3A6B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Вторник - четверг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с 18.00 до 20.00,</w:t>
      </w:r>
    </w:p>
    <w:p w:rsidR="00F32FA3" w:rsidRDefault="004C3A6B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Пятница - суббота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20.00 до 22.00 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выходной воскресенье, понедельник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Москвинский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СК</w:t>
      </w:r>
    </w:p>
    <w:p w:rsidR="00857242" w:rsidRDefault="004C3A6B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Вторник – четверг 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 18.00 до 20.00, </w:t>
      </w:r>
    </w:p>
    <w:p w:rsidR="00F32FA3" w:rsidRDefault="004C3A6B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Пятниц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суббота</w:t>
      </w:r>
      <w:r w:rsidR="00F32FA3">
        <w:rPr>
          <w:rFonts w:ascii="Times New Roman" w:eastAsiaTheme="minorHAnsi" w:hAnsi="Times New Roman"/>
          <w:sz w:val="28"/>
          <w:szCs w:val="28"/>
        </w:rPr>
        <w:t xml:space="preserve"> с 20.00 до 22.00</w:t>
      </w:r>
    </w:p>
    <w:p w:rsidR="00F32FA3" w:rsidRDefault="00F32FA3" w:rsidP="00F32FA3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выходной воскресенье, понедельник</w:t>
      </w:r>
    </w:p>
    <w:p w:rsidR="00F32FA3" w:rsidRDefault="00F32FA3" w:rsidP="00F32FA3">
      <w:pPr>
        <w:spacing w:after="0"/>
        <w:jc w:val="both"/>
        <w:rPr>
          <w:rFonts w:ascii="Times New Roman" w:hAnsi="Times New Roman"/>
          <w:sz w:val="28"/>
          <w:szCs w:val="36"/>
        </w:rPr>
      </w:pPr>
    </w:p>
    <w:p w:rsidR="00F32FA3" w:rsidRDefault="00F32FA3" w:rsidP="00F32FA3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5.3. Продолжительность ежедневной работы (смены) специалистов МКУК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СКК», время начала работы, время окончания работы, обеденный перерыв, а также режим (неразрывный или разрывный) работы, определяется индивидуальным трудовым договором.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Неполный рабочий день или неполная рабочая неделя устанавливаются по соглашению между работодателем и работником в соответствии со ст. 93 ТК РФ.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Любое отсутствие на рабочем месте, кроме случаев непреодолимой силы, допускается только с предварительного разрешения работодателя.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на рабочем месте без разрешения считается неправомерным. В случае повторения неправомерного отсутствия на рабочем месте применяются дисциплинарные меры взыскания. 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Продолжительность рабочего дня (смены), непосредственно предшествующему нерабочему праздничному дню, сокращается на 1 час. 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Запрещается в рабочее время созывать собрания и совещания без разрешения директора МКУК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СКК».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Очерёдность предоставления оплачиваемых отпусков определяется ежегодно в соответствии с графиком отпусков, утверждаемым работодателем в соответствии со ст. 123 ТК РФ и с учётом необходимости обеспечения нормальной деятельности муниципального казенного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Суминский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социально-культурный комплекс» благоприятных условий для работников. График отпусков утверждается не позднее 25 декабря текущего года.</w:t>
      </w:r>
    </w:p>
    <w:p w:rsidR="00F32FA3" w:rsidRDefault="00F32FA3" w:rsidP="00F32FA3">
      <w:pPr>
        <w:spacing w:after="0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Дисциплина труда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Поощрения за труд.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добросовестное исполнение трудовых обязанностей, продолжительную и безупречную работу, творчество и инициативу администрацией применяются следующие поощрения:</w:t>
      </w:r>
    </w:p>
    <w:p w:rsidR="00F32FA3" w:rsidRDefault="00F32FA3" w:rsidP="00F32FA3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F32FA3" w:rsidRDefault="00F32FA3" w:rsidP="00F32FA3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почётной грамотой;</w:t>
      </w:r>
    </w:p>
    <w:p w:rsidR="00F32FA3" w:rsidRDefault="00F32FA3" w:rsidP="00F32FA3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ценным подарком;</w:t>
      </w:r>
    </w:p>
    <w:p w:rsidR="00F32FA3" w:rsidRDefault="00F32FA3" w:rsidP="00F32FA3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денежного вознаграждения в виде премий, доплат и надбавок к зарплате (при наличии экономии денежных средств).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За особые трудовые заслуги работники представляются в вышестоящие органы к присвоению почётных званий, к награждению почётными грамотами и государственными наградами.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Дисциплинарные взыскания.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F32FA3" w:rsidRDefault="00F32FA3" w:rsidP="00F32FA3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замечание;</w:t>
      </w:r>
    </w:p>
    <w:p w:rsidR="00F32FA3" w:rsidRDefault="00F32FA3" w:rsidP="00F32FA3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выговор;</w:t>
      </w:r>
    </w:p>
    <w:p w:rsidR="00F32FA3" w:rsidRDefault="00F32FA3" w:rsidP="00F32FA3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по соответствующим основаниям.</w:t>
      </w:r>
    </w:p>
    <w:p w:rsidR="00F32FA3" w:rsidRDefault="00F32FA3" w:rsidP="00F32F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Порядок применения и снятия дисциплинарного взыскания определяется в соответствии со ст. 193, 194 ТК РФ.</w:t>
      </w:r>
    </w:p>
    <w:p w:rsidR="00F32FA3" w:rsidRDefault="00F32FA3" w:rsidP="00F32FA3">
      <w:pPr>
        <w:jc w:val="center"/>
        <w:rPr>
          <w:b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F32FA3" w:rsidRDefault="00F32FA3" w:rsidP="00F32FA3">
      <w:pPr>
        <w:jc w:val="right"/>
        <w:rPr>
          <w:rFonts w:ascii="Times New Roman" w:hAnsi="Times New Roman"/>
          <w:b/>
          <w:iCs/>
          <w:sz w:val="28"/>
        </w:rPr>
      </w:pPr>
    </w:p>
    <w:p w:rsidR="00BA35A8" w:rsidRDefault="00BA35A8"/>
    <w:sectPr w:rsidR="00BA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A72"/>
    <w:multiLevelType w:val="hybridMultilevel"/>
    <w:tmpl w:val="71D45412"/>
    <w:lvl w:ilvl="0" w:tplc="F3326D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FDE83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686A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563B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7C06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C684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2C5A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42FA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B4C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D50C3B"/>
    <w:multiLevelType w:val="hybridMultilevel"/>
    <w:tmpl w:val="C8D4E3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977F23"/>
    <w:multiLevelType w:val="multilevel"/>
    <w:tmpl w:val="DDD4BD4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392" w:hanging="405"/>
      </w:pPr>
    </w:lvl>
    <w:lvl w:ilvl="2">
      <w:start w:val="1"/>
      <w:numFmt w:val="decimal"/>
      <w:isLgl/>
      <w:lvlText w:val="%1.%2.%3."/>
      <w:lvlJc w:val="left"/>
      <w:pPr>
        <w:ind w:left="1914" w:hanging="720"/>
      </w:pPr>
    </w:lvl>
    <w:lvl w:ilvl="3">
      <w:start w:val="1"/>
      <w:numFmt w:val="decimal"/>
      <w:isLgl/>
      <w:lvlText w:val="%1.%2.%3.%4."/>
      <w:lvlJc w:val="left"/>
      <w:pPr>
        <w:ind w:left="2121" w:hanging="720"/>
      </w:pPr>
    </w:lvl>
    <w:lvl w:ilvl="4">
      <w:start w:val="1"/>
      <w:numFmt w:val="decimal"/>
      <w:isLgl/>
      <w:lvlText w:val="%1.%2.%3.%4.%5."/>
      <w:lvlJc w:val="left"/>
      <w:pPr>
        <w:ind w:left="2688" w:hanging="1080"/>
      </w:pPr>
    </w:lvl>
    <w:lvl w:ilvl="5">
      <w:start w:val="1"/>
      <w:numFmt w:val="decimal"/>
      <w:isLgl/>
      <w:lvlText w:val="%1.%2.%3.%4.%5.%6."/>
      <w:lvlJc w:val="left"/>
      <w:pPr>
        <w:ind w:left="2895" w:hanging="1080"/>
      </w:pPr>
    </w:lvl>
    <w:lvl w:ilvl="6">
      <w:start w:val="1"/>
      <w:numFmt w:val="decimal"/>
      <w:isLgl/>
      <w:lvlText w:val="%1.%2.%3.%4.%5.%6.%7."/>
      <w:lvlJc w:val="left"/>
      <w:pPr>
        <w:ind w:left="346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36" w:hanging="1800"/>
      </w:pPr>
    </w:lvl>
  </w:abstractNum>
  <w:abstractNum w:abstractNumId="3">
    <w:nsid w:val="34072F4B"/>
    <w:multiLevelType w:val="hybridMultilevel"/>
    <w:tmpl w:val="F8F8C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8539A"/>
    <w:multiLevelType w:val="hybridMultilevel"/>
    <w:tmpl w:val="6A0E1966"/>
    <w:lvl w:ilvl="0" w:tplc="04190011">
      <w:start w:val="1"/>
      <w:numFmt w:val="decimal"/>
      <w:lvlText w:val="%1)"/>
      <w:lvlJc w:val="left"/>
      <w:pPr>
        <w:tabs>
          <w:tab w:val="num" w:pos="1416"/>
        </w:tabs>
        <w:ind w:left="141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5">
    <w:nsid w:val="3B266891"/>
    <w:multiLevelType w:val="multilevel"/>
    <w:tmpl w:val="D57808D2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3"/>
      <w:numFmt w:val="decimal"/>
      <w:isLgl/>
      <w:lvlText w:val="%1.%2"/>
      <w:lvlJc w:val="left"/>
      <w:pPr>
        <w:ind w:left="1652" w:hanging="375"/>
      </w:pPr>
    </w:lvl>
    <w:lvl w:ilvl="2">
      <w:start w:val="1"/>
      <w:numFmt w:val="decimal"/>
      <w:isLgl/>
      <w:lvlText w:val="%1.%2.%3"/>
      <w:lvlJc w:val="left"/>
      <w:pPr>
        <w:ind w:left="2719" w:hanging="720"/>
      </w:pPr>
    </w:lvl>
    <w:lvl w:ilvl="3">
      <w:start w:val="1"/>
      <w:numFmt w:val="decimal"/>
      <w:isLgl/>
      <w:lvlText w:val="%1.%2.%3.%4"/>
      <w:lvlJc w:val="left"/>
      <w:pPr>
        <w:ind w:left="3801" w:hanging="1080"/>
      </w:pPr>
    </w:lvl>
    <w:lvl w:ilvl="4">
      <w:start w:val="1"/>
      <w:numFmt w:val="decimal"/>
      <w:isLgl/>
      <w:lvlText w:val="%1.%2.%3.%4.%5"/>
      <w:lvlJc w:val="left"/>
      <w:pPr>
        <w:ind w:left="4523" w:hanging="1080"/>
      </w:pPr>
    </w:lvl>
    <w:lvl w:ilvl="5">
      <w:start w:val="1"/>
      <w:numFmt w:val="decimal"/>
      <w:isLgl/>
      <w:lvlText w:val="%1.%2.%3.%4.%5.%6"/>
      <w:lvlJc w:val="left"/>
      <w:pPr>
        <w:ind w:left="5605" w:hanging="1440"/>
      </w:pPr>
    </w:lvl>
    <w:lvl w:ilvl="6">
      <w:start w:val="1"/>
      <w:numFmt w:val="decimal"/>
      <w:isLgl/>
      <w:lvlText w:val="%1.%2.%3.%4.%5.%6.%7"/>
      <w:lvlJc w:val="left"/>
      <w:pPr>
        <w:ind w:left="6327" w:hanging="1440"/>
      </w:pPr>
    </w:lvl>
    <w:lvl w:ilvl="7">
      <w:start w:val="1"/>
      <w:numFmt w:val="decimal"/>
      <w:isLgl/>
      <w:lvlText w:val="%1.%2.%3.%4.%5.%6.%7.%8"/>
      <w:lvlJc w:val="left"/>
      <w:pPr>
        <w:ind w:left="7409" w:hanging="1800"/>
      </w:pPr>
    </w:lvl>
    <w:lvl w:ilvl="8">
      <w:start w:val="1"/>
      <w:numFmt w:val="decimal"/>
      <w:isLgl/>
      <w:lvlText w:val="%1.%2.%3.%4.%5.%6.%7.%8.%9"/>
      <w:lvlJc w:val="left"/>
      <w:pPr>
        <w:ind w:left="8491" w:hanging="2160"/>
      </w:pPr>
    </w:lvl>
  </w:abstractNum>
  <w:abstractNum w:abstractNumId="6">
    <w:nsid w:val="4A3E7AAA"/>
    <w:multiLevelType w:val="hybridMultilevel"/>
    <w:tmpl w:val="54E2F09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636AAF"/>
    <w:multiLevelType w:val="hybridMultilevel"/>
    <w:tmpl w:val="0B46C0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267381"/>
    <w:multiLevelType w:val="hybridMultilevel"/>
    <w:tmpl w:val="DD743698"/>
    <w:lvl w:ilvl="0" w:tplc="F0BCEDE6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417FE"/>
    <w:multiLevelType w:val="hybridMultilevel"/>
    <w:tmpl w:val="3732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20A82"/>
    <w:multiLevelType w:val="hybridMultilevel"/>
    <w:tmpl w:val="BEB84DF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7927306"/>
    <w:multiLevelType w:val="hybridMultilevel"/>
    <w:tmpl w:val="FF04F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3"/>
    <w:rsid w:val="000B3538"/>
    <w:rsid w:val="001B453F"/>
    <w:rsid w:val="004C3A6B"/>
    <w:rsid w:val="005D227E"/>
    <w:rsid w:val="00857242"/>
    <w:rsid w:val="00BA35A8"/>
    <w:rsid w:val="00EF3701"/>
    <w:rsid w:val="00F32FA3"/>
    <w:rsid w:val="00F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2019-09-10T08:23:00Z</dcterms:created>
  <dcterms:modified xsi:type="dcterms:W3CDTF">2019-10-16T06:33:00Z</dcterms:modified>
</cp:coreProperties>
</file>